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C9" w:rsidRDefault="000121C9" w:rsidP="00B266AA">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sz w:val="28"/>
          <w:szCs w:val="28"/>
        </w:rPr>
      </w:pPr>
    </w:p>
    <w:p w:rsidR="00B266AA" w:rsidRPr="00131AF0" w:rsidRDefault="007909EF" w:rsidP="00B266AA">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sz w:val="28"/>
          <w:szCs w:val="28"/>
        </w:rPr>
      </w:pPr>
      <w:r>
        <w:rPr>
          <w:b/>
          <w:sz w:val="28"/>
          <w:szCs w:val="28"/>
        </w:rPr>
        <w:t xml:space="preserve">Cook County Health </w:t>
      </w:r>
      <w:r w:rsidR="003F2579" w:rsidRPr="00131AF0">
        <w:rPr>
          <w:b/>
          <w:sz w:val="28"/>
          <w:szCs w:val="28"/>
        </w:rPr>
        <w:t xml:space="preserve">System </w:t>
      </w:r>
      <w:r w:rsidR="00131AF0" w:rsidRPr="00131AF0">
        <w:rPr>
          <w:b/>
          <w:sz w:val="28"/>
          <w:szCs w:val="28"/>
        </w:rPr>
        <w:t xml:space="preserve">- </w:t>
      </w:r>
      <w:r>
        <w:rPr>
          <w:b/>
          <w:sz w:val="28"/>
          <w:szCs w:val="28"/>
        </w:rPr>
        <w:t>LWVCC ANNUAL MEETING 5/13/19</w:t>
      </w:r>
    </w:p>
    <w:p w:rsidR="00131AF0" w:rsidRDefault="00F210C5" w:rsidP="00131AF0">
      <w:r>
        <w:t xml:space="preserve">Background:  The </w:t>
      </w:r>
      <w:r w:rsidR="00B266AA">
        <w:t xml:space="preserve">Cook County Health </w:t>
      </w:r>
      <w:r>
        <w:t>Sy</w:t>
      </w:r>
      <w:r w:rsidR="00131AF0">
        <w:t>stem has been providing patient care to the resi</w:t>
      </w:r>
      <w:r w:rsidR="007909EF">
        <w:t>dents of Cook County for over</w:t>
      </w:r>
      <w:r w:rsidR="00131AF0">
        <w:t xml:space="preserve"> 180 years.</w:t>
      </w:r>
    </w:p>
    <w:p w:rsidR="00A44C47" w:rsidRDefault="00F210C5" w:rsidP="00131AF0">
      <w:r>
        <w:t>Since 2008, it has been governed by an independent board of eleven members.  The current CEO, is Dr. Jay Shannon who has been overseeing massive changes and challenges to the System.</w:t>
      </w:r>
    </w:p>
    <w:p w:rsidR="00131AF0" w:rsidRDefault="00FE01DC" w:rsidP="00131AF0">
      <w:pPr>
        <w:rPr>
          <w:b/>
          <w:sz w:val="24"/>
          <w:szCs w:val="24"/>
        </w:rPr>
      </w:pPr>
      <w:r w:rsidRPr="003F2579">
        <w:rPr>
          <w:b/>
          <w:sz w:val="24"/>
          <w:szCs w:val="24"/>
          <w:u w:val="single"/>
        </w:rPr>
        <w:t>C</w:t>
      </w:r>
      <w:r w:rsidR="008B314C" w:rsidRPr="003F2579">
        <w:rPr>
          <w:b/>
          <w:sz w:val="24"/>
          <w:szCs w:val="24"/>
          <w:u w:val="single"/>
        </w:rPr>
        <w:t xml:space="preserve">ook </w:t>
      </w:r>
      <w:r w:rsidRPr="003F2579">
        <w:rPr>
          <w:b/>
          <w:sz w:val="24"/>
          <w:szCs w:val="24"/>
          <w:u w:val="single"/>
        </w:rPr>
        <w:t>C</w:t>
      </w:r>
      <w:r w:rsidR="007909EF">
        <w:rPr>
          <w:b/>
          <w:sz w:val="24"/>
          <w:szCs w:val="24"/>
          <w:u w:val="single"/>
        </w:rPr>
        <w:t xml:space="preserve">ounty Health </w:t>
      </w:r>
      <w:r w:rsidR="009630B6" w:rsidRPr="003F2579">
        <w:rPr>
          <w:b/>
          <w:sz w:val="24"/>
          <w:szCs w:val="24"/>
          <w:u w:val="single"/>
        </w:rPr>
        <w:t>S</w:t>
      </w:r>
      <w:r w:rsidR="008B314C" w:rsidRPr="003F2579">
        <w:rPr>
          <w:b/>
          <w:sz w:val="24"/>
          <w:szCs w:val="24"/>
          <w:u w:val="single"/>
        </w:rPr>
        <w:t>ystem is busy</w:t>
      </w:r>
      <w:r w:rsidR="007653D8">
        <w:rPr>
          <w:b/>
          <w:sz w:val="24"/>
          <w:szCs w:val="24"/>
          <w:u w:val="single"/>
        </w:rPr>
        <w:t xml:space="preserve"> -</w:t>
      </w:r>
      <w:r w:rsidR="007909EF">
        <w:rPr>
          <w:b/>
          <w:sz w:val="24"/>
          <w:szCs w:val="24"/>
          <w:u w:val="single"/>
        </w:rPr>
        <w:t xml:space="preserve">  In 2018</w:t>
      </w:r>
      <w:r w:rsidR="00131AF0">
        <w:rPr>
          <w:b/>
          <w:sz w:val="24"/>
          <w:szCs w:val="24"/>
        </w:rPr>
        <w:t>:</w:t>
      </w:r>
      <w:r w:rsidR="001B2A11" w:rsidRPr="00F210C5">
        <w:rPr>
          <w:b/>
          <w:sz w:val="24"/>
          <w:szCs w:val="24"/>
        </w:rPr>
        <w:t xml:space="preserve"> </w:t>
      </w:r>
    </w:p>
    <w:p w:rsidR="009E4D7D" w:rsidRPr="009E4D7D" w:rsidRDefault="005743FD" w:rsidP="009E4D7D">
      <w:pPr>
        <w:pStyle w:val="ListParagraph"/>
        <w:numPr>
          <w:ilvl w:val="0"/>
          <w:numId w:val="13"/>
        </w:numPr>
        <w:rPr>
          <w:b/>
          <w:sz w:val="24"/>
          <w:szCs w:val="24"/>
        </w:rPr>
      </w:pPr>
      <w:r>
        <w:rPr>
          <w:sz w:val="24"/>
          <w:szCs w:val="24"/>
        </w:rPr>
        <w:t>Passed a $2.9</w:t>
      </w:r>
      <w:r w:rsidR="009E4D7D">
        <w:rPr>
          <w:sz w:val="24"/>
          <w:szCs w:val="24"/>
        </w:rPr>
        <w:t xml:space="preserve"> budg</w:t>
      </w:r>
      <w:r>
        <w:rPr>
          <w:sz w:val="24"/>
          <w:szCs w:val="24"/>
        </w:rPr>
        <w:t xml:space="preserve">et, </w:t>
      </w:r>
      <w:r w:rsidR="009E4D7D">
        <w:rPr>
          <w:sz w:val="24"/>
          <w:szCs w:val="24"/>
        </w:rPr>
        <w:t>3% of which is covered by Cook County taxpayers.</w:t>
      </w:r>
    </w:p>
    <w:p w:rsidR="00CB1C28" w:rsidRDefault="00F210C5" w:rsidP="00CB1C28">
      <w:pPr>
        <w:pStyle w:val="ListParagraph"/>
        <w:numPr>
          <w:ilvl w:val="0"/>
          <w:numId w:val="2"/>
        </w:numPr>
      </w:pPr>
      <w:r>
        <w:t>Expanded</w:t>
      </w:r>
      <w:r w:rsidR="003F2579">
        <w:t xml:space="preserve"> Strategic focus on:</w:t>
      </w:r>
    </w:p>
    <w:p w:rsidR="00FE01DC" w:rsidRDefault="00CB1C28" w:rsidP="007909EF">
      <w:pPr>
        <w:pStyle w:val="ListParagraph"/>
        <w:numPr>
          <w:ilvl w:val="0"/>
          <w:numId w:val="10"/>
        </w:numPr>
      </w:pPr>
      <w:r>
        <w:t>Community centered care –</w:t>
      </w:r>
      <w:r w:rsidR="007909EF">
        <w:t xml:space="preserve"> 17 centers – Dental Care, Pediatrics including WIC, Behavioral Health with a  focus on mental health, additions including </w:t>
      </w:r>
      <w:r w:rsidR="00B266AA">
        <w:t>opioids</w:t>
      </w:r>
      <w:r w:rsidR="007909EF">
        <w:t xml:space="preserve"> and tobacco.</w:t>
      </w:r>
      <w:r w:rsidR="00DF5E54">
        <w:t xml:space="preserve">  Soon centers will have prenatal care, mammography, and pharmacy services.</w:t>
      </w:r>
    </w:p>
    <w:p w:rsidR="003F2579" w:rsidRDefault="003F2579" w:rsidP="00DD26D6">
      <w:pPr>
        <w:pStyle w:val="ListParagraph"/>
        <w:numPr>
          <w:ilvl w:val="0"/>
          <w:numId w:val="10"/>
        </w:numPr>
        <w:jc w:val="both"/>
      </w:pPr>
      <w:r>
        <w:t>Mother/Child Care – New Program housed in Stroger Hospital</w:t>
      </w:r>
    </w:p>
    <w:p w:rsidR="003F2579" w:rsidRDefault="007909EF" w:rsidP="00DD26D6">
      <w:pPr>
        <w:pStyle w:val="ListParagraph"/>
        <w:numPr>
          <w:ilvl w:val="0"/>
          <w:numId w:val="10"/>
        </w:numPr>
        <w:jc w:val="both"/>
      </w:pPr>
      <w:r>
        <w:t xml:space="preserve">County Care – HHS’ managed </w:t>
      </w:r>
      <w:r w:rsidR="003F2579">
        <w:t>health care</w:t>
      </w:r>
      <w:r>
        <w:t xml:space="preserve"> insurance</w:t>
      </w:r>
      <w:r w:rsidR="003F2579">
        <w:t xml:space="preserve"> plan de</w:t>
      </w:r>
      <w:r>
        <w:t>veloped to compete for Medicaid</w:t>
      </w:r>
      <w:r w:rsidR="00DD26D6">
        <w:t xml:space="preserve"> </w:t>
      </w:r>
      <w:r w:rsidR="003F2579">
        <w:t>patients covered by the</w:t>
      </w:r>
      <w:r>
        <w:t xml:space="preserve"> State of Illinois.  The Plan has 317,000 member</w:t>
      </w:r>
      <w:r w:rsidR="000121C9">
        <w:t>s against a goal of 345,000 for 2019.</w:t>
      </w:r>
    </w:p>
    <w:p w:rsidR="009E4D7D" w:rsidRDefault="009E4D7D" w:rsidP="00DD26D6">
      <w:pPr>
        <w:pStyle w:val="ListParagraph"/>
        <w:numPr>
          <w:ilvl w:val="0"/>
          <w:numId w:val="10"/>
        </w:numPr>
        <w:jc w:val="both"/>
      </w:pPr>
      <w:r>
        <w:t>Increased post jail release services</w:t>
      </w:r>
      <w:r w:rsidR="005743FD">
        <w:t>.</w:t>
      </w:r>
    </w:p>
    <w:p w:rsidR="005743FD" w:rsidRDefault="005743FD" w:rsidP="00DD26D6">
      <w:pPr>
        <w:pStyle w:val="ListParagraph"/>
        <w:numPr>
          <w:ilvl w:val="0"/>
          <w:numId w:val="10"/>
        </w:numPr>
        <w:jc w:val="both"/>
      </w:pPr>
      <w:r>
        <w:t>Mental health care at the Juvenile Temporary Detention Center.</w:t>
      </w:r>
    </w:p>
    <w:p w:rsidR="005743FD" w:rsidRPr="005743FD" w:rsidRDefault="007909EF" w:rsidP="00FE01DC">
      <w:pPr>
        <w:pStyle w:val="ListParagraph"/>
        <w:numPr>
          <w:ilvl w:val="0"/>
          <w:numId w:val="1"/>
        </w:numPr>
        <w:rPr>
          <w:u w:val="single"/>
        </w:rPr>
      </w:pPr>
      <w:r>
        <w:t>Modernization:  CCH</w:t>
      </w:r>
      <w:r w:rsidR="00DD26D6">
        <w:t xml:space="preserve"> </w:t>
      </w:r>
      <w:r w:rsidR="003F2579">
        <w:t xml:space="preserve">completed </w:t>
      </w:r>
      <w:r w:rsidR="00DD26D6">
        <w:t xml:space="preserve">a </w:t>
      </w:r>
      <w:r w:rsidR="003F2579">
        <w:t xml:space="preserve">state of the art </w:t>
      </w:r>
      <w:r w:rsidR="00B81B26">
        <w:t xml:space="preserve">9-story </w:t>
      </w:r>
      <w:r w:rsidR="00FE01DC">
        <w:t>Central Campus Health Center, replacing the old Fantus Clinic</w:t>
      </w:r>
      <w:r w:rsidR="00B81B26">
        <w:t xml:space="preserve"> with a new outpatient clinic and admin space</w:t>
      </w:r>
      <w:r w:rsidR="003F2579">
        <w:t>.  Expanded</w:t>
      </w:r>
      <w:r w:rsidR="00FE01DC">
        <w:t xml:space="preserve"> hours at the ACHNs,</w:t>
      </w:r>
      <w:r w:rsidR="00570DC1">
        <w:t xml:space="preserve"> </w:t>
      </w:r>
      <w:r w:rsidR="000121C9">
        <w:t>including Saturdays.</w:t>
      </w:r>
    </w:p>
    <w:p w:rsidR="005743FD" w:rsidRPr="00ED6180" w:rsidRDefault="005743FD" w:rsidP="00FE01DC">
      <w:pPr>
        <w:pStyle w:val="ListParagraph"/>
        <w:numPr>
          <w:ilvl w:val="0"/>
          <w:numId w:val="1"/>
        </w:numPr>
        <w:rPr>
          <w:u w:val="single"/>
        </w:rPr>
      </w:pPr>
      <w:r>
        <w:t>Inaugurated community advisory boards at three community health clini</w:t>
      </w:r>
      <w:r w:rsidR="000121C9">
        <w:t xml:space="preserve">cs </w:t>
      </w:r>
      <w:r>
        <w:t>with feedback on how CCH can better serve patients and the community.</w:t>
      </w:r>
    </w:p>
    <w:p w:rsidR="00ED6180" w:rsidRPr="00ED6180" w:rsidRDefault="00ED6180" w:rsidP="00ED6180">
      <w:pPr>
        <w:pStyle w:val="ListParagraph"/>
        <w:numPr>
          <w:ilvl w:val="0"/>
          <w:numId w:val="1"/>
        </w:numPr>
        <w:rPr>
          <w:b/>
          <w:sz w:val="24"/>
          <w:szCs w:val="24"/>
        </w:rPr>
      </w:pPr>
      <w:r>
        <w:rPr>
          <w:sz w:val="24"/>
          <w:szCs w:val="24"/>
        </w:rPr>
        <w:t xml:space="preserve">Offers Fresh Food Markets at Oak Forest, Robbins, and Cottage Grove Health Centers; and partners with the Greater Chicago Food Depository to visit twelve of the health centers and deliver fresh fruits and vegetables to over 19,000 individuals that screened positive for food insecurity at a CCH health care center. </w:t>
      </w:r>
    </w:p>
    <w:p w:rsidR="003E355D" w:rsidRPr="005743FD" w:rsidRDefault="003E355D" w:rsidP="00FE01DC">
      <w:pPr>
        <w:pStyle w:val="ListParagraph"/>
        <w:numPr>
          <w:ilvl w:val="0"/>
          <w:numId w:val="1"/>
        </w:numPr>
        <w:rPr>
          <w:u w:val="single"/>
        </w:rPr>
      </w:pPr>
      <w:r>
        <w:t>Began discussions and presentations leading to an update to its 2020 Strategic Plan.</w:t>
      </w:r>
    </w:p>
    <w:p w:rsidR="005743FD" w:rsidRPr="005743FD" w:rsidRDefault="005743FD" w:rsidP="00FE01DC">
      <w:pPr>
        <w:pStyle w:val="ListParagraph"/>
        <w:numPr>
          <w:ilvl w:val="0"/>
          <w:numId w:val="1"/>
        </w:numPr>
        <w:rPr>
          <w:u w:val="single"/>
        </w:rPr>
      </w:pPr>
      <w:r>
        <w:t>Board turnover resulted in 3 new members including Dennis Deer, Cook County Commissioner.</w:t>
      </w:r>
    </w:p>
    <w:p w:rsidR="005743FD" w:rsidRPr="005743FD" w:rsidRDefault="005743FD" w:rsidP="00FE01DC">
      <w:pPr>
        <w:pStyle w:val="ListParagraph"/>
        <w:numPr>
          <w:ilvl w:val="0"/>
          <w:numId w:val="1"/>
        </w:numPr>
        <w:rPr>
          <w:u w:val="single"/>
        </w:rPr>
      </w:pPr>
      <w:r>
        <w:t>Mary Lowry-Richardson was elected as board Vice-President.   The year of the woman!!!!</w:t>
      </w:r>
    </w:p>
    <w:p w:rsidR="00FE01DC" w:rsidRPr="005743FD" w:rsidRDefault="005743FD" w:rsidP="00FE01DC">
      <w:pPr>
        <w:pStyle w:val="ListParagraph"/>
        <w:numPr>
          <w:ilvl w:val="0"/>
          <w:numId w:val="1"/>
        </w:numPr>
        <w:rPr>
          <w:u w:val="single"/>
        </w:rPr>
      </w:pPr>
      <w:r>
        <w:t>The US District court ended Shakman oversight of the Cermak Correctional Health Services.</w:t>
      </w:r>
    </w:p>
    <w:p w:rsidR="005743FD" w:rsidRPr="00CB1C28" w:rsidRDefault="005743FD" w:rsidP="005743FD">
      <w:pPr>
        <w:pStyle w:val="ListParagraph"/>
        <w:rPr>
          <w:u w:val="single"/>
        </w:rPr>
      </w:pPr>
    </w:p>
    <w:p w:rsidR="00CB1C28" w:rsidRDefault="00DD26D6" w:rsidP="00CB1C28">
      <w:pPr>
        <w:rPr>
          <w:b/>
          <w:sz w:val="24"/>
          <w:szCs w:val="24"/>
          <w:u w:val="single"/>
        </w:rPr>
      </w:pPr>
      <w:r>
        <w:rPr>
          <w:b/>
          <w:sz w:val="24"/>
          <w:szCs w:val="24"/>
          <w:u w:val="single"/>
        </w:rPr>
        <w:t>Challenges:</w:t>
      </w:r>
    </w:p>
    <w:p w:rsidR="00DD26D6" w:rsidRPr="00DD26D6" w:rsidRDefault="00DD26D6" w:rsidP="00DD26D6">
      <w:pPr>
        <w:pStyle w:val="ListParagraph"/>
        <w:numPr>
          <w:ilvl w:val="0"/>
          <w:numId w:val="8"/>
        </w:numPr>
        <w:rPr>
          <w:b/>
          <w:u w:val="single"/>
        </w:rPr>
      </w:pPr>
      <w:r>
        <w:t>Patient care satisfaction; Need for staff cultural change “patient first mantra”</w:t>
      </w:r>
    </w:p>
    <w:p w:rsidR="00DD26D6" w:rsidRPr="00F279AF" w:rsidRDefault="00DD26D6" w:rsidP="00DD26D6">
      <w:pPr>
        <w:pStyle w:val="ListParagraph"/>
        <w:numPr>
          <w:ilvl w:val="0"/>
          <w:numId w:val="8"/>
        </w:numPr>
        <w:rPr>
          <w:b/>
          <w:u w:val="single"/>
        </w:rPr>
      </w:pPr>
      <w:r>
        <w:t>Budget revenue shortfalls and expense increases</w:t>
      </w:r>
      <w:r w:rsidR="00F279AF">
        <w:t xml:space="preserve"> - </w:t>
      </w:r>
      <w:r w:rsidR="007653D8">
        <w:t>Creeping rise in uninsured patients</w:t>
      </w:r>
      <w:r>
        <w:t xml:space="preserve"> </w:t>
      </w:r>
      <w:r w:rsidR="007909EF">
        <w:t>to 45%</w:t>
      </w:r>
    </w:p>
    <w:p w:rsidR="00F279AF" w:rsidRPr="00F279AF" w:rsidRDefault="00DF5E54" w:rsidP="00F279AF">
      <w:pPr>
        <w:pStyle w:val="ListParagraph"/>
        <w:numPr>
          <w:ilvl w:val="0"/>
          <w:numId w:val="8"/>
        </w:numPr>
      </w:pPr>
      <w:r>
        <w:t>Ability to g</w:t>
      </w:r>
      <w:r w:rsidR="00F279AF" w:rsidRPr="00131AF0">
        <w:t>uaranteed patient care regardless of ability to pay</w:t>
      </w:r>
    </w:p>
    <w:p w:rsidR="00DD26D6" w:rsidRPr="00DD26D6" w:rsidRDefault="007909EF" w:rsidP="00DD26D6">
      <w:pPr>
        <w:pStyle w:val="ListParagraph"/>
        <w:numPr>
          <w:ilvl w:val="0"/>
          <w:numId w:val="8"/>
        </w:numPr>
        <w:rPr>
          <w:b/>
          <w:u w:val="single"/>
        </w:rPr>
      </w:pPr>
      <w:r>
        <w:t>Increased u</w:t>
      </w:r>
      <w:r w:rsidR="00DD26D6">
        <w:t>ncertainty of Federal and State willingness and ability to continue ACA funding</w:t>
      </w:r>
    </w:p>
    <w:p w:rsidR="00DF5E54" w:rsidRPr="00DF5E54" w:rsidRDefault="00425FAD" w:rsidP="003F2579">
      <w:pPr>
        <w:pStyle w:val="ListParagraph"/>
        <w:numPr>
          <w:ilvl w:val="0"/>
          <w:numId w:val="8"/>
        </w:numPr>
        <w:rPr>
          <w:b/>
          <w:sz w:val="24"/>
          <w:szCs w:val="24"/>
          <w:u w:val="single"/>
        </w:rPr>
      </w:pPr>
      <w:r>
        <w:t>Certainty that the System must grow to survive</w:t>
      </w:r>
      <w:r w:rsidR="00DF5E54">
        <w:t xml:space="preserve"> –</w:t>
      </w:r>
    </w:p>
    <w:p w:rsidR="00DF5E54" w:rsidRDefault="00DF5E54" w:rsidP="00DF5E54">
      <w:pPr>
        <w:pStyle w:val="ListParagraph"/>
      </w:pPr>
      <w:r>
        <w:t xml:space="preserve">      @  Keep more of its Managed Care patients from going to other providers</w:t>
      </w:r>
    </w:p>
    <w:p w:rsidR="00DF5E54" w:rsidRDefault="00DF5E54" w:rsidP="00DF5E54">
      <w:pPr>
        <w:pStyle w:val="ListParagraph"/>
      </w:pPr>
      <w:r>
        <w:t xml:space="preserve">      @  Convert its current Medicaid patients to Medicare when eligible</w:t>
      </w:r>
    </w:p>
    <w:p w:rsidR="00DF5E54" w:rsidRPr="00DF5E54" w:rsidRDefault="00DF5E54" w:rsidP="00DF5E54">
      <w:pPr>
        <w:pStyle w:val="ListParagraph"/>
        <w:rPr>
          <w:b/>
          <w:sz w:val="24"/>
          <w:szCs w:val="24"/>
          <w:u w:val="single"/>
        </w:rPr>
      </w:pPr>
      <w:r>
        <w:t xml:space="preserve">      @  Change the culture and </w:t>
      </w:r>
      <w:r w:rsidR="00B266AA">
        <w:t>patients’</w:t>
      </w:r>
      <w:r>
        <w:t xml:space="preserve"> willingness to recommend</w:t>
      </w:r>
    </w:p>
    <w:p w:rsidR="00DF5E54" w:rsidRPr="00DF5E54" w:rsidRDefault="00DF5E54" w:rsidP="00DF5E54">
      <w:pPr>
        <w:pStyle w:val="ListParagraph"/>
        <w:rPr>
          <w:b/>
          <w:sz w:val="24"/>
          <w:szCs w:val="24"/>
          <w:u w:val="single"/>
        </w:rPr>
      </w:pPr>
    </w:p>
    <w:p w:rsidR="000121C9" w:rsidRDefault="000121C9" w:rsidP="00DF5E54">
      <w:pPr>
        <w:rPr>
          <w:b/>
          <w:sz w:val="24"/>
          <w:szCs w:val="24"/>
          <w:u w:val="single"/>
        </w:rPr>
      </w:pPr>
    </w:p>
    <w:p w:rsidR="000121C9" w:rsidRDefault="000121C9" w:rsidP="00DF5E54">
      <w:pPr>
        <w:rPr>
          <w:b/>
          <w:sz w:val="24"/>
          <w:szCs w:val="24"/>
          <w:u w:val="single"/>
        </w:rPr>
      </w:pPr>
    </w:p>
    <w:p w:rsidR="003F2579" w:rsidRPr="00DF5E54" w:rsidRDefault="003F2579" w:rsidP="00DF5E54">
      <w:pPr>
        <w:rPr>
          <w:b/>
          <w:sz w:val="24"/>
          <w:szCs w:val="24"/>
          <w:u w:val="single"/>
        </w:rPr>
      </w:pPr>
      <w:r w:rsidRPr="00DF5E54">
        <w:rPr>
          <w:b/>
          <w:sz w:val="24"/>
          <w:szCs w:val="24"/>
          <w:u w:val="single"/>
        </w:rPr>
        <w:t>The League’s Role</w:t>
      </w:r>
      <w:r w:rsidR="00B266AA">
        <w:rPr>
          <w:b/>
          <w:sz w:val="24"/>
          <w:szCs w:val="24"/>
          <w:u w:val="single"/>
        </w:rPr>
        <w:t xml:space="preserve">  -  Observe, Educate, and</w:t>
      </w:r>
      <w:r w:rsidR="007653D8" w:rsidRPr="00DF5E54">
        <w:rPr>
          <w:b/>
          <w:sz w:val="24"/>
          <w:szCs w:val="24"/>
          <w:u w:val="single"/>
        </w:rPr>
        <w:t xml:space="preserve"> Advocate</w:t>
      </w:r>
      <w:r w:rsidRPr="00DF5E54">
        <w:rPr>
          <w:b/>
          <w:sz w:val="24"/>
          <w:szCs w:val="24"/>
          <w:u w:val="single"/>
        </w:rPr>
        <w:t>:</w:t>
      </w:r>
    </w:p>
    <w:p w:rsidR="00425FAD" w:rsidRPr="007653D8" w:rsidRDefault="00DF5E54" w:rsidP="00425FAD">
      <w:pPr>
        <w:pStyle w:val="ListParagraph"/>
        <w:numPr>
          <w:ilvl w:val="0"/>
          <w:numId w:val="12"/>
        </w:numPr>
        <w:rPr>
          <w:b/>
          <w:sz w:val="24"/>
          <w:szCs w:val="24"/>
          <w:u w:val="single"/>
        </w:rPr>
      </w:pPr>
      <w:r>
        <w:rPr>
          <w:sz w:val="24"/>
          <w:szCs w:val="24"/>
        </w:rPr>
        <w:t>Met with Board Chair Hammo</w:t>
      </w:r>
      <w:r w:rsidR="009E4D7D">
        <w:rPr>
          <w:sz w:val="24"/>
          <w:szCs w:val="24"/>
        </w:rPr>
        <w:t>ck and CEO Shannon on our request to video coverage board and committee meetings.  Not successful but will now receive audio coverage.</w:t>
      </w:r>
    </w:p>
    <w:p w:rsidR="007653D8" w:rsidRPr="009E4D7D" w:rsidRDefault="009E4D7D" w:rsidP="009E4D7D">
      <w:pPr>
        <w:pStyle w:val="ListParagraph"/>
        <w:numPr>
          <w:ilvl w:val="0"/>
          <w:numId w:val="12"/>
        </w:numPr>
        <w:rPr>
          <w:b/>
          <w:sz w:val="24"/>
          <w:szCs w:val="24"/>
          <w:u w:val="single"/>
        </w:rPr>
      </w:pPr>
      <w:r>
        <w:rPr>
          <w:sz w:val="24"/>
          <w:szCs w:val="24"/>
        </w:rPr>
        <w:t>Met with Arvind Goyal, Medical Director of the Illinois Medicaid Department of Healthcare and Family Services Medical program.  He pointed out that Medicaid coverage is th</w:t>
      </w:r>
      <w:r w:rsidR="000121C9">
        <w:rPr>
          <w:sz w:val="24"/>
          <w:szCs w:val="24"/>
        </w:rPr>
        <w:t>e largest expense in the State b</w:t>
      </w:r>
      <w:r>
        <w:rPr>
          <w:sz w:val="24"/>
          <w:szCs w:val="24"/>
        </w:rPr>
        <w:t>udget and the incredible complexity of the system.</w:t>
      </w:r>
    </w:p>
    <w:p w:rsidR="00425FAD" w:rsidRPr="009E4D7D" w:rsidRDefault="007653D8" w:rsidP="007653D8">
      <w:pPr>
        <w:pStyle w:val="ListParagraph"/>
        <w:numPr>
          <w:ilvl w:val="0"/>
          <w:numId w:val="12"/>
        </w:numPr>
        <w:rPr>
          <w:b/>
          <w:sz w:val="24"/>
          <w:szCs w:val="24"/>
          <w:u w:val="single"/>
        </w:rPr>
      </w:pPr>
      <w:r>
        <w:rPr>
          <w:sz w:val="24"/>
          <w:szCs w:val="24"/>
        </w:rPr>
        <w:t xml:space="preserve">Met with Board Directors to discuss their goals and to </w:t>
      </w:r>
      <w:r w:rsidR="00F279AF">
        <w:rPr>
          <w:sz w:val="24"/>
          <w:szCs w:val="24"/>
        </w:rPr>
        <w:t xml:space="preserve">obtain their </w:t>
      </w:r>
      <w:r>
        <w:rPr>
          <w:sz w:val="24"/>
          <w:szCs w:val="24"/>
        </w:rPr>
        <w:t>opinion</w:t>
      </w:r>
      <w:r w:rsidR="00F279AF">
        <w:rPr>
          <w:sz w:val="24"/>
          <w:szCs w:val="24"/>
        </w:rPr>
        <w:t>s</w:t>
      </w:r>
      <w:r>
        <w:rPr>
          <w:sz w:val="24"/>
          <w:szCs w:val="24"/>
        </w:rPr>
        <w:t xml:space="preserve"> on the financial sustainability of the System.</w:t>
      </w:r>
    </w:p>
    <w:p w:rsidR="009E4D7D" w:rsidRPr="00DF5E54" w:rsidRDefault="009E4D7D" w:rsidP="007653D8">
      <w:pPr>
        <w:pStyle w:val="ListParagraph"/>
        <w:numPr>
          <w:ilvl w:val="0"/>
          <w:numId w:val="12"/>
        </w:numPr>
        <w:rPr>
          <w:b/>
          <w:sz w:val="24"/>
          <w:szCs w:val="24"/>
          <w:u w:val="single"/>
        </w:rPr>
      </w:pPr>
      <w:r>
        <w:rPr>
          <w:sz w:val="24"/>
          <w:szCs w:val="24"/>
        </w:rPr>
        <w:t>Visited the new Arlington Heights ambulatory clinic designed to attract insured patients.</w:t>
      </w:r>
    </w:p>
    <w:p w:rsidR="00DF5E54" w:rsidRPr="005743FD" w:rsidRDefault="009E4D7D" w:rsidP="00DF5E54">
      <w:pPr>
        <w:pStyle w:val="ListParagraph"/>
        <w:numPr>
          <w:ilvl w:val="0"/>
          <w:numId w:val="12"/>
        </w:numPr>
        <w:rPr>
          <w:b/>
          <w:sz w:val="24"/>
          <w:szCs w:val="24"/>
          <w:u w:val="single"/>
        </w:rPr>
      </w:pPr>
      <w:r>
        <w:rPr>
          <w:sz w:val="24"/>
          <w:szCs w:val="24"/>
        </w:rPr>
        <w:t xml:space="preserve">Observed all monthly board meetings and several committee meetings.  </w:t>
      </w:r>
      <w:r w:rsidR="00DF5E54">
        <w:rPr>
          <w:sz w:val="24"/>
          <w:szCs w:val="24"/>
        </w:rPr>
        <w:t>We need more observer</w:t>
      </w:r>
      <w:r>
        <w:rPr>
          <w:sz w:val="24"/>
          <w:szCs w:val="24"/>
        </w:rPr>
        <w:t>s</w:t>
      </w:r>
      <w:r w:rsidR="000121C9">
        <w:rPr>
          <w:sz w:val="24"/>
          <w:szCs w:val="24"/>
        </w:rPr>
        <w:t xml:space="preserve"> to cover</w:t>
      </w:r>
      <w:r w:rsidR="00DF5E54">
        <w:rPr>
          <w:sz w:val="24"/>
          <w:szCs w:val="24"/>
        </w:rPr>
        <w:t xml:space="preserve"> board meetings which are held during the day – but can now be observed</w:t>
      </w:r>
      <w:r w:rsidR="000121C9">
        <w:rPr>
          <w:sz w:val="24"/>
          <w:szCs w:val="24"/>
        </w:rPr>
        <w:t xml:space="preserve"> either in person or</w:t>
      </w:r>
      <w:r w:rsidR="00DF5E54">
        <w:rPr>
          <w:sz w:val="24"/>
          <w:szCs w:val="24"/>
        </w:rPr>
        <w:t xml:space="preserve"> via audio coverage and downloaded board reports.</w:t>
      </w:r>
    </w:p>
    <w:p w:rsidR="005743FD" w:rsidRPr="000121C9" w:rsidRDefault="005743FD" w:rsidP="00DF5E54">
      <w:pPr>
        <w:pStyle w:val="ListParagraph"/>
        <w:numPr>
          <w:ilvl w:val="0"/>
          <w:numId w:val="12"/>
        </w:numPr>
        <w:rPr>
          <w:b/>
          <w:sz w:val="24"/>
          <w:szCs w:val="24"/>
          <w:u w:val="single"/>
        </w:rPr>
      </w:pPr>
      <w:r>
        <w:rPr>
          <w:sz w:val="24"/>
          <w:szCs w:val="24"/>
        </w:rPr>
        <w:t>Will tour the County Jail’s Cermak Health Center on May 23.</w:t>
      </w:r>
    </w:p>
    <w:p w:rsidR="000121C9" w:rsidRPr="000121C9" w:rsidRDefault="000121C9" w:rsidP="00DF5E54">
      <w:pPr>
        <w:pStyle w:val="ListParagraph"/>
        <w:numPr>
          <w:ilvl w:val="0"/>
          <w:numId w:val="12"/>
        </w:numPr>
        <w:rPr>
          <w:b/>
          <w:sz w:val="24"/>
          <w:szCs w:val="24"/>
          <w:u w:val="single"/>
        </w:rPr>
      </w:pPr>
      <w:r>
        <w:rPr>
          <w:sz w:val="24"/>
          <w:szCs w:val="24"/>
        </w:rPr>
        <w:t xml:space="preserve">Developed a simple but important mission statement for the CCH Interest Group which is:  </w:t>
      </w:r>
      <w:r>
        <w:rPr>
          <w:i/>
          <w:sz w:val="24"/>
          <w:szCs w:val="24"/>
        </w:rPr>
        <w:t>“Evaluate the governance and use of public funds by the Cook County Health System.”</w:t>
      </w:r>
    </w:p>
    <w:p w:rsidR="000121C9" w:rsidRDefault="000121C9" w:rsidP="000121C9">
      <w:pPr>
        <w:rPr>
          <w:b/>
          <w:sz w:val="24"/>
          <w:szCs w:val="24"/>
          <w:u w:val="single"/>
        </w:rPr>
      </w:pPr>
    </w:p>
    <w:p w:rsidR="000121C9" w:rsidRDefault="000121C9" w:rsidP="000121C9">
      <w:pPr>
        <w:rPr>
          <w:b/>
          <w:i/>
          <w:color w:val="2E74B5" w:themeColor="accent5" w:themeShade="BF"/>
          <w:sz w:val="20"/>
          <w:szCs w:val="20"/>
        </w:rPr>
      </w:pPr>
      <w:r>
        <w:rPr>
          <w:b/>
          <w:i/>
          <w:color w:val="2E74B5" w:themeColor="accent5" w:themeShade="BF"/>
          <w:sz w:val="20"/>
          <w:szCs w:val="20"/>
        </w:rPr>
        <w:t>Diane Edmundson, Chair</w:t>
      </w:r>
    </w:p>
    <w:p w:rsidR="000121C9" w:rsidRDefault="000121C9" w:rsidP="000121C9">
      <w:pPr>
        <w:rPr>
          <w:b/>
          <w:i/>
          <w:color w:val="2E74B5" w:themeColor="accent5" w:themeShade="BF"/>
          <w:sz w:val="20"/>
          <w:szCs w:val="20"/>
        </w:rPr>
      </w:pPr>
      <w:r>
        <w:rPr>
          <w:b/>
          <w:i/>
          <w:color w:val="2E74B5" w:themeColor="accent5" w:themeShade="BF"/>
          <w:sz w:val="20"/>
          <w:szCs w:val="20"/>
        </w:rPr>
        <w:t xml:space="preserve">Cook County </w:t>
      </w:r>
      <w:r w:rsidR="00B266AA">
        <w:rPr>
          <w:b/>
          <w:i/>
          <w:color w:val="2E74B5" w:themeColor="accent5" w:themeShade="BF"/>
          <w:sz w:val="20"/>
          <w:szCs w:val="20"/>
        </w:rPr>
        <w:t>Health Interest</w:t>
      </w:r>
      <w:r>
        <w:rPr>
          <w:b/>
          <w:i/>
          <w:color w:val="2E74B5" w:themeColor="accent5" w:themeShade="BF"/>
          <w:sz w:val="20"/>
          <w:szCs w:val="20"/>
        </w:rPr>
        <w:t xml:space="preserve"> Group</w:t>
      </w:r>
    </w:p>
    <w:p w:rsidR="000121C9" w:rsidRDefault="000121C9" w:rsidP="000121C9">
      <w:pPr>
        <w:rPr>
          <w:b/>
          <w:i/>
          <w:color w:val="2E74B5" w:themeColor="accent5" w:themeShade="BF"/>
          <w:sz w:val="20"/>
          <w:szCs w:val="20"/>
        </w:rPr>
      </w:pPr>
    </w:p>
    <w:p w:rsidR="000121C9" w:rsidRDefault="000121C9" w:rsidP="000121C9">
      <w:pPr>
        <w:rPr>
          <w:b/>
          <w:i/>
          <w:color w:val="2E74B5" w:themeColor="accent5" w:themeShade="BF"/>
          <w:sz w:val="20"/>
          <w:szCs w:val="20"/>
        </w:rPr>
      </w:pPr>
      <w:r>
        <w:rPr>
          <w:b/>
          <w:i/>
          <w:color w:val="2E74B5" w:themeColor="accent5" w:themeShade="BF"/>
          <w:sz w:val="20"/>
          <w:szCs w:val="20"/>
        </w:rPr>
        <w:t>Notes:</w:t>
      </w:r>
    </w:p>
    <w:p w:rsidR="000121C9" w:rsidRDefault="007045E9" w:rsidP="000121C9">
      <w:pPr>
        <w:rPr>
          <w:b/>
          <w:i/>
          <w:color w:val="2E74B5" w:themeColor="accent5" w:themeShade="BF"/>
          <w:sz w:val="20"/>
          <w:szCs w:val="20"/>
        </w:rPr>
      </w:pPr>
      <w:r>
        <w:rPr>
          <w:b/>
          <w:i/>
          <w:color w:val="2E74B5" w:themeColor="accent5" w:themeShade="BF"/>
          <w:sz w:val="20"/>
          <w:szCs w:val="20"/>
        </w:rPr>
        <w:t xml:space="preserve">Over </w:t>
      </w:r>
      <w:bookmarkStart w:id="0" w:name="_GoBack"/>
      <w:bookmarkEnd w:id="0"/>
      <w:r w:rsidR="000121C9">
        <w:rPr>
          <w:b/>
          <w:i/>
          <w:color w:val="2E74B5" w:themeColor="accent5" w:themeShade="BF"/>
          <w:sz w:val="20"/>
          <w:szCs w:val="20"/>
        </w:rPr>
        <w:t>80% of the system’s patients are either Medicaid [36%] or un</w:t>
      </w:r>
      <w:r>
        <w:rPr>
          <w:b/>
          <w:i/>
          <w:color w:val="2E74B5" w:themeColor="accent5" w:themeShade="BF"/>
          <w:sz w:val="20"/>
          <w:szCs w:val="20"/>
        </w:rPr>
        <w:t>insured including immigrants [45</w:t>
      </w:r>
      <w:r w:rsidR="000121C9">
        <w:rPr>
          <w:b/>
          <w:i/>
          <w:color w:val="2E74B5" w:themeColor="accent5" w:themeShade="BF"/>
          <w:sz w:val="20"/>
          <w:szCs w:val="20"/>
        </w:rPr>
        <w:t>%]</w:t>
      </w:r>
    </w:p>
    <w:p w:rsidR="003E355D" w:rsidRDefault="003E355D" w:rsidP="000121C9">
      <w:pPr>
        <w:rPr>
          <w:b/>
          <w:i/>
          <w:color w:val="2E74B5" w:themeColor="accent5" w:themeShade="BF"/>
          <w:sz w:val="20"/>
          <w:szCs w:val="20"/>
        </w:rPr>
      </w:pPr>
      <w:r>
        <w:rPr>
          <w:b/>
          <w:i/>
          <w:color w:val="2E74B5" w:themeColor="accent5" w:themeShade="BF"/>
          <w:sz w:val="20"/>
          <w:szCs w:val="20"/>
        </w:rPr>
        <w:t xml:space="preserve">30% of visits </w:t>
      </w:r>
      <w:r w:rsidR="00B266AA">
        <w:rPr>
          <w:b/>
          <w:i/>
          <w:color w:val="2E74B5" w:themeColor="accent5" w:themeShade="BF"/>
          <w:sz w:val="20"/>
          <w:szCs w:val="20"/>
        </w:rPr>
        <w:t>of primary</w:t>
      </w:r>
      <w:r>
        <w:rPr>
          <w:b/>
          <w:i/>
          <w:color w:val="2E74B5" w:themeColor="accent5" w:themeShade="BF"/>
          <w:sz w:val="20"/>
          <w:szCs w:val="20"/>
        </w:rPr>
        <w:t xml:space="preserve"> care office visits do not occur within the Managed Care patients’ assigned home centers.  In other words, they don’t use the services of CC Health but go to other hospitals and providers.</w:t>
      </w:r>
    </w:p>
    <w:p w:rsidR="003E355D" w:rsidRPr="000121C9" w:rsidRDefault="003E355D" w:rsidP="000121C9">
      <w:pPr>
        <w:rPr>
          <w:b/>
          <w:i/>
          <w:color w:val="2E74B5" w:themeColor="accent5" w:themeShade="BF"/>
          <w:sz w:val="20"/>
          <w:szCs w:val="20"/>
        </w:rPr>
      </w:pPr>
      <w:r>
        <w:rPr>
          <w:b/>
          <w:i/>
          <w:color w:val="2E74B5" w:themeColor="accent5" w:themeShade="BF"/>
          <w:sz w:val="20"/>
          <w:szCs w:val="20"/>
        </w:rPr>
        <w:t xml:space="preserve">The </w:t>
      </w:r>
      <w:r w:rsidR="00B266AA">
        <w:rPr>
          <w:b/>
          <w:i/>
          <w:color w:val="2E74B5" w:themeColor="accent5" w:themeShade="BF"/>
          <w:sz w:val="20"/>
          <w:szCs w:val="20"/>
        </w:rPr>
        <w:t>CC mortality</w:t>
      </w:r>
      <w:r>
        <w:rPr>
          <w:b/>
          <w:i/>
          <w:color w:val="2E74B5" w:themeColor="accent5" w:themeShade="BF"/>
          <w:sz w:val="20"/>
          <w:szCs w:val="20"/>
        </w:rPr>
        <w:t xml:space="preserve"> rate for African American mothers is 3 times that of Caucasian mothers, and the suburbanization of poverty is on the County’s public health system’s radar.</w:t>
      </w:r>
    </w:p>
    <w:p w:rsidR="00DF5E54" w:rsidRPr="007653D8" w:rsidRDefault="00DF5E54" w:rsidP="00DF5E54">
      <w:pPr>
        <w:pStyle w:val="ListParagraph"/>
        <w:rPr>
          <w:b/>
          <w:sz w:val="24"/>
          <w:szCs w:val="24"/>
          <w:u w:val="single"/>
        </w:rPr>
      </w:pPr>
    </w:p>
    <w:p w:rsidR="008C3C4B" w:rsidRDefault="00FE01DC" w:rsidP="003F2579">
      <w:r>
        <w:t xml:space="preserve"> </w:t>
      </w:r>
    </w:p>
    <w:p w:rsidR="00B34F4E" w:rsidRDefault="00B34F4E" w:rsidP="00B34F4E">
      <w:pPr>
        <w:pStyle w:val="ListParagraph"/>
      </w:pPr>
    </w:p>
    <w:sectPr w:rsidR="00B34F4E" w:rsidSect="007653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F57"/>
    <w:multiLevelType w:val="hybridMultilevel"/>
    <w:tmpl w:val="9FC0FB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7051"/>
    <w:multiLevelType w:val="hybridMultilevel"/>
    <w:tmpl w:val="655AB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F555D"/>
    <w:multiLevelType w:val="hybridMultilevel"/>
    <w:tmpl w:val="5044CECC"/>
    <w:lvl w:ilvl="0" w:tplc="0409000D">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 w15:restartNumberingAfterBreak="0">
    <w:nsid w:val="22943254"/>
    <w:multiLevelType w:val="hybridMultilevel"/>
    <w:tmpl w:val="E9201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75A42"/>
    <w:multiLevelType w:val="hybridMultilevel"/>
    <w:tmpl w:val="755CD69E"/>
    <w:lvl w:ilvl="0" w:tplc="0409000D">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 w15:restartNumberingAfterBreak="0">
    <w:nsid w:val="2A7B5CC6"/>
    <w:multiLevelType w:val="hybridMultilevel"/>
    <w:tmpl w:val="00A6523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A23538"/>
    <w:multiLevelType w:val="hybridMultilevel"/>
    <w:tmpl w:val="A29CB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97B42"/>
    <w:multiLevelType w:val="hybridMultilevel"/>
    <w:tmpl w:val="D01A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54C80"/>
    <w:multiLevelType w:val="hybridMultilevel"/>
    <w:tmpl w:val="34562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230A9"/>
    <w:multiLevelType w:val="hybridMultilevel"/>
    <w:tmpl w:val="107CC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8404A"/>
    <w:multiLevelType w:val="hybridMultilevel"/>
    <w:tmpl w:val="1F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759F7"/>
    <w:multiLevelType w:val="hybridMultilevel"/>
    <w:tmpl w:val="64BAAB62"/>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79365A10"/>
    <w:multiLevelType w:val="hybridMultilevel"/>
    <w:tmpl w:val="A6E8C094"/>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10"/>
  </w:num>
  <w:num w:numId="2">
    <w:abstractNumId w:val="7"/>
  </w:num>
  <w:num w:numId="3">
    <w:abstractNumId w:val="11"/>
  </w:num>
  <w:num w:numId="4">
    <w:abstractNumId w:val="4"/>
  </w:num>
  <w:num w:numId="5">
    <w:abstractNumId w:val="2"/>
  </w:num>
  <w:num w:numId="6">
    <w:abstractNumId w:val="5"/>
  </w:num>
  <w:num w:numId="7">
    <w:abstractNumId w:val="8"/>
  </w:num>
  <w:num w:numId="8">
    <w:abstractNumId w:val="9"/>
  </w:num>
  <w:num w:numId="9">
    <w:abstractNumId w:val="3"/>
  </w:num>
  <w:num w:numId="10">
    <w:abstractNumId w:val="12"/>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4C"/>
    <w:rsid w:val="00006F78"/>
    <w:rsid w:val="000121C9"/>
    <w:rsid w:val="00131AF0"/>
    <w:rsid w:val="00172C9C"/>
    <w:rsid w:val="001A25E2"/>
    <w:rsid w:val="001B2A11"/>
    <w:rsid w:val="003E355D"/>
    <w:rsid w:val="003F2579"/>
    <w:rsid w:val="00425FAD"/>
    <w:rsid w:val="00570DC1"/>
    <w:rsid w:val="005743FD"/>
    <w:rsid w:val="0058036B"/>
    <w:rsid w:val="007045E9"/>
    <w:rsid w:val="007653D8"/>
    <w:rsid w:val="007909EF"/>
    <w:rsid w:val="008B314C"/>
    <w:rsid w:val="008C3C4B"/>
    <w:rsid w:val="008C6BD7"/>
    <w:rsid w:val="00907012"/>
    <w:rsid w:val="009630B6"/>
    <w:rsid w:val="009E4D7D"/>
    <w:rsid w:val="00A44C47"/>
    <w:rsid w:val="00A912A6"/>
    <w:rsid w:val="00B23BB0"/>
    <w:rsid w:val="00B266AA"/>
    <w:rsid w:val="00B34F4E"/>
    <w:rsid w:val="00B721A4"/>
    <w:rsid w:val="00B7798F"/>
    <w:rsid w:val="00B81B26"/>
    <w:rsid w:val="00CB1C28"/>
    <w:rsid w:val="00DD26D6"/>
    <w:rsid w:val="00DF5E54"/>
    <w:rsid w:val="00ED4CCB"/>
    <w:rsid w:val="00ED6180"/>
    <w:rsid w:val="00F210C5"/>
    <w:rsid w:val="00F279AF"/>
    <w:rsid w:val="00FE01DC"/>
    <w:rsid w:val="00FE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4B3FD-0463-415C-9004-2F05B1AB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4C"/>
    <w:pPr>
      <w:ind w:left="720"/>
      <w:contextualSpacing/>
    </w:pPr>
  </w:style>
  <w:style w:type="paragraph" w:styleId="BalloonText">
    <w:name w:val="Balloon Text"/>
    <w:basedOn w:val="Normal"/>
    <w:link w:val="BalloonTextChar"/>
    <w:uiPriority w:val="99"/>
    <w:semiHidden/>
    <w:unhideWhenUsed/>
    <w:rsid w:val="00963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Blackwell</dc:creator>
  <cp:keywords/>
  <dc:description/>
  <cp:lastModifiedBy>Diane Edmundson</cp:lastModifiedBy>
  <cp:revision>4</cp:revision>
  <cp:lastPrinted>2019-05-13T00:58:00Z</cp:lastPrinted>
  <dcterms:created xsi:type="dcterms:W3CDTF">2019-05-13T00:59:00Z</dcterms:created>
  <dcterms:modified xsi:type="dcterms:W3CDTF">2019-05-13T23:49:00Z</dcterms:modified>
</cp:coreProperties>
</file>